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B" w:rsidRPr="002C121A" w:rsidRDefault="00BD0CFB" w:rsidP="00EF7D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A4BC0" w:rsidRPr="002C121A" w:rsidRDefault="00C95BD0" w:rsidP="00EF7D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Poznań, dn. 01.0</w:t>
      </w:r>
      <w:r w:rsidR="00C6145C" w:rsidRPr="002C121A">
        <w:rPr>
          <w:rFonts w:ascii="Arial" w:hAnsi="Arial" w:cs="Arial"/>
          <w:sz w:val="20"/>
          <w:szCs w:val="20"/>
        </w:rPr>
        <w:t>3.</w:t>
      </w:r>
      <w:r w:rsidRPr="002C121A">
        <w:rPr>
          <w:rFonts w:ascii="Arial" w:hAnsi="Arial" w:cs="Arial"/>
          <w:sz w:val="20"/>
          <w:szCs w:val="20"/>
        </w:rPr>
        <w:t xml:space="preserve">2021 r. </w:t>
      </w:r>
    </w:p>
    <w:p w:rsidR="00C95BD0" w:rsidRPr="002C121A" w:rsidRDefault="00C95BD0" w:rsidP="00EF7D0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5BD0" w:rsidRPr="002C121A" w:rsidRDefault="00C95BD0" w:rsidP="00EF7D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 xml:space="preserve">Ogłoszenie o otwartym naborze konkursowym dotyczącym wyboru podmiotów leczniczych </w:t>
      </w:r>
      <w:r w:rsidR="007400FA" w:rsidRPr="002C121A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2C121A">
        <w:rPr>
          <w:rFonts w:ascii="Arial" w:hAnsi="Arial" w:cs="Arial"/>
          <w:b/>
          <w:sz w:val="20"/>
          <w:szCs w:val="20"/>
        </w:rPr>
        <w:t xml:space="preserve">do współpracy w ramach projektu pt. </w:t>
      </w:r>
      <w:r w:rsidRPr="002C121A">
        <w:rPr>
          <w:rFonts w:ascii="Arial" w:hAnsi="Arial" w:cs="Arial"/>
          <w:b/>
          <w:i/>
          <w:sz w:val="20"/>
          <w:szCs w:val="20"/>
        </w:rPr>
        <w:t>Realizacja programu pro</w:t>
      </w:r>
      <w:r w:rsidR="007400FA" w:rsidRPr="002C121A">
        <w:rPr>
          <w:rFonts w:ascii="Arial" w:hAnsi="Arial" w:cs="Arial"/>
          <w:b/>
          <w:i/>
          <w:sz w:val="20"/>
          <w:szCs w:val="20"/>
        </w:rPr>
        <w:t xml:space="preserve">filaktyki obrzęku limfatycznego </w:t>
      </w:r>
      <w:r w:rsidR="00D93877" w:rsidRPr="002C121A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EF7D03" w:rsidRPr="002C121A">
        <w:rPr>
          <w:rFonts w:ascii="Arial" w:hAnsi="Arial" w:cs="Arial"/>
          <w:b/>
          <w:i/>
          <w:sz w:val="20"/>
          <w:szCs w:val="20"/>
        </w:rPr>
        <w:t xml:space="preserve">           </w:t>
      </w:r>
      <w:r w:rsidR="00D93877" w:rsidRPr="002C121A">
        <w:rPr>
          <w:rFonts w:ascii="Arial" w:hAnsi="Arial" w:cs="Arial"/>
          <w:b/>
          <w:i/>
          <w:sz w:val="20"/>
          <w:szCs w:val="20"/>
        </w:rPr>
        <w:t xml:space="preserve"> </w:t>
      </w:r>
      <w:r w:rsidR="007400FA" w:rsidRPr="002C121A">
        <w:rPr>
          <w:rFonts w:ascii="Arial" w:hAnsi="Arial" w:cs="Arial"/>
          <w:b/>
          <w:i/>
          <w:sz w:val="20"/>
          <w:szCs w:val="20"/>
        </w:rPr>
        <w:t>po leczeniu raka piersi w makroregionie zachodnim</w:t>
      </w:r>
      <w:r w:rsidR="007400FA" w:rsidRPr="002C121A">
        <w:rPr>
          <w:rFonts w:ascii="Arial" w:hAnsi="Arial" w:cs="Arial"/>
          <w:b/>
          <w:sz w:val="20"/>
          <w:szCs w:val="20"/>
        </w:rPr>
        <w:t xml:space="preserve"> nr POWR.05.01.00-00-0036/20</w:t>
      </w:r>
    </w:p>
    <w:p w:rsidR="007400FA" w:rsidRPr="002C121A" w:rsidRDefault="007400FA" w:rsidP="00EF7D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400FA" w:rsidRPr="002C121A" w:rsidRDefault="007400FA" w:rsidP="00EF7D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W związku z realizacją projektu pt. „Realizacja programu profilaktyki obrzęku limfatycznego po leczeniu raka piersi w makroregionie zachodnim”, nr POWR.05.01.00-00-0036/20 (dalej: Projekt), Wielkopolskie Centrum Onkologii im. Marii Skłodowskiej-Curie w Poznaniu ogłasza otwarty nabór podmiotów leczniczych, w oparciu </w:t>
      </w:r>
      <w:r w:rsidR="00EF7D03" w:rsidRPr="002C121A">
        <w:rPr>
          <w:rFonts w:ascii="Arial" w:hAnsi="Arial" w:cs="Arial"/>
          <w:sz w:val="20"/>
          <w:szCs w:val="20"/>
        </w:rPr>
        <w:t xml:space="preserve">  </w:t>
      </w:r>
      <w:r w:rsidRPr="002C121A">
        <w:rPr>
          <w:rFonts w:ascii="Arial" w:hAnsi="Arial" w:cs="Arial"/>
          <w:sz w:val="20"/>
          <w:szCs w:val="20"/>
        </w:rPr>
        <w:t>o art. 26 Ustawy o działalności leczniczej (</w:t>
      </w:r>
      <w:proofErr w:type="spellStart"/>
      <w:r w:rsidRPr="002C121A">
        <w:rPr>
          <w:rFonts w:ascii="Arial" w:hAnsi="Arial" w:cs="Arial"/>
          <w:sz w:val="20"/>
          <w:szCs w:val="20"/>
        </w:rPr>
        <w:t>t.j</w:t>
      </w:r>
      <w:proofErr w:type="spellEnd"/>
      <w:r w:rsidRPr="002C121A">
        <w:rPr>
          <w:rFonts w:ascii="Arial" w:hAnsi="Arial" w:cs="Arial"/>
          <w:sz w:val="20"/>
          <w:szCs w:val="20"/>
        </w:rPr>
        <w:t>. Dz. U. z 2020 poz. 295) z województwa lubuskiego, wielkopolskiego i zachodniopomorskiego w celu wykonywania świadczeń medycznych w ramach Projektu.</w:t>
      </w:r>
    </w:p>
    <w:p w:rsidR="007400FA" w:rsidRPr="002C121A" w:rsidRDefault="007400FA" w:rsidP="00EF7D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400FA" w:rsidRPr="002C121A" w:rsidRDefault="007400FA" w:rsidP="00EF7D0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Informacje ogólne</w:t>
      </w:r>
    </w:p>
    <w:p w:rsidR="00BD0CFB" w:rsidRPr="002C121A" w:rsidRDefault="00BD0CFB" w:rsidP="00EF7D03">
      <w:pPr>
        <w:pStyle w:val="Akapitzlist"/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:rsidR="007400FA" w:rsidRPr="002C121A" w:rsidRDefault="007400FA" w:rsidP="00EF7D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Organizator konkursu</w:t>
      </w:r>
    </w:p>
    <w:p w:rsidR="007400FA" w:rsidRPr="002C121A" w:rsidRDefault="007400FA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Nazwa:</w:t>
      </w:r>
      <w:r w:rsidRPr="002C121A">
        <w:rPr>
          <w:rFonts w:ascii="Arial" w:hAnsi="Arial" w:cs="Arial"/>
          <w:sz w:val="20"/>
          <w:szCs w:val="20"/>
        </w:rPr>
        <w:t xml:space="preserve"> Wielkopolskie Centrum Onkologii im. Marii Skłodowskiej-Curie w Poznaniu</w:t>
      </w:r>
    </w:p>
    <w:p w:rsidR="007400FA" w:rsidRPr="002C121A" w:rsidRDefault="007400FA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Adres</w:t>
      </w:r>
      <w:r w:rsidRPr="002C121A">
        <w:rPr>
          <w:rFonts w:ascii="Arial" w:hAnsi="Arial" w:cs="Arial"/>
          <w:sz w:val="20"/>
          <w:szCs w:val="20"/>
        </w:rPr>
        <w:t>: ul. Garbary 15, 61-866 Poznań</w:t>
      </w:r>
    </w:p>
    <w:p w:rsidR="007400FA" w:rsidRPr="002C121A" w:rsidRDefault="007400FA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 xml:space="preserve">REGON </w:t>
      </w:r>
      <w:r w:rsidRPr="002C121A">
        <w:rPr>
          <w:rFonts w:ascii="Arial" w:hAnsi="Arial" w:cs="Arial"/>
          <w:sz w:val="20"/>
          <w:szCs w:val="20"/>
        </w:rPr>
        <w:t xml:space="preserve">000291204, </w:t>
      </w:r>
      <w:r w:rsidRPr="002C121A">
        <w:rPr>
          <w:rFonts w:ascii="Arial" w:hAnsi="Arial" w:cs="Arial"/>
          <w:b/>
          <w:sz w:val="20"/>
          <w:szCs w:val="20"/>
        </w:rPr>
        <w:t>NIP</w:t>
      </w:r>
      <w:r w:rsidRPr="002C121A">
        <w:rPr>
          <w:rFonts w:ascii="Arial" w:hAnsi="Arial" w:cs="Arial"/>
          <w:sz w:val="20"/>
          <w:szCs w:val="20"/>
        </w:rPr>
        <w:t xml:space="preserve"> 778-134-20-57</w:t>
      </w:r>
    </w:p>
    <w:p w:rsidR="007400FA" w:rsidRPr="002C121A" w:rsidRDefault="007400FA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Telefon</w:t>
      </w:r>
      <w:r w:rsidRPr="002C121A">
        <w:rPr>
          <w:rFonts w:ascii="Arial" w:hAnsi="Arial" w:cs="Arial"/>
          <w:sz w:val="20"/>
          <w:szCs w:val="20"/>
        </w:rPr>
        <w:t>: 061 88 50</w:t>
      </w:r>
      <w:r w:rsidR="000D27EC" w:rsidRPr="002C121A">
        <w:rPr>
          <w:rFonts w:ascii="Arial" w:hAnsi="Arial" w:cs="Arial"/>
          <w:sz w:val="20"/>
          <w:szCs w:val="20"/>
        </w:rPr>
        <w:t> 311</w:t>
      </w:r>
    </w:p>
    <w:p w:rsidR="000D27EC" w:rsidRPr="002C121A" w:rsidRDefault="000D27EC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0D27EC" w:rsidRPr="002C121A" w:rsidRDefault="000D27EC" w:rsidP="00EF7D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 xml:space="preserve">Osoba upoważniona do kontaktów: </w:t>
      </w:r>
    </w:p>
    <w:p w:rsidR="000D27EC" w:rsidRPr="00DD417C" w:rsidRDefault="00DD417C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Hanna Przydatek</w:t>
      </w:r>
      <w:r w:rsidR="000D27EC" w:rsidRPr="002C121A">
        <w:rPr>
          <w:rFonts w:ascii="Arial" w:hAnsi="Arial" w:cs="Arial"/>
          <w:b/>
          <w:sz w:val="20"/>
          <w:szCs w:val="20"/>
        </w:rPr>
        <w:t>,</w:t>
      </w:r>
      <w:r w:rsidR="000D27EC" w:rsidRPr="002C121A">
        <w:rPr>
          <w:rFonts w:ascii="Arial" w:hAnsi="Arial" w:cs="Arial"/>
          <w:sz w:val="20"/>
          <w:szCs w:val="20"/>
        </w:rPr>
        <w:t xml:space="preserve"> tel. 061 88 50 311, e-mail: </w:t>
      </w:r>
      <w:r w:rsidRPr="00DD417C">
        <w:rPr>
          <w:rFonts w:ascii="Arial" w:hAnsi="Arial" w:cs="Arial"/>
          <w:sz w:val="20"/>
          <w:szCs w:val="20"/>
        </w:rPr>
        <w:t>hanna.przydatek@wco.pl</w:t>
      </w:r>
    </w:p>
    <w:p w:rsidR="000D27EC" w:rsidRPr="002C121A" w:rsidRDefault="000D27EC" w:rsidP="00EF7D0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0D27EC" w:rsidRPr="002C121A" w:rsidRDefault="000D27EC" w:rsidP="00EF7D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 xml:space="preserve">Cel i założenia projektu </w:t>
      </w:r>
    </w:p>
    <w:p w:rsidR="007400FA" w:rsidRPr="002C121A" w:rsidRDefault="000D27EC" w:rsidP="00EF7D03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Projekt </w:t>
      </w:r>
      <w:r w:rsidR="00B3222C" w:rsidRPr="002C121A">
        <w:rPr>
          <w:rFonts w:ascii="Arial" w:hAnsi="Arial" w:cs="Arial"/>
          <w:sz w:val="20"/>
          <w:szCs w:val="20"/>
        </w:rPr>
        <w:t xml:space="preserve">stanowi realizację Ogólnopolskiego programu profilaktyki obrzęku limfatycznego po leczeniu raka piersi (dalej: Program) w makroregionie zachodnim obejmującym województwo lubuskie, wielkopolskie i zachodniopomorskie. Obrzęk limfatyczny dotyczy od 24% do 49%, a nawet 60% </w:t>
      </w:r>
      <w:r w:rsidR="00C6145C" w:rsidRPr="002C121A">
        <w:rPr>
          <w:rFonts w:ascii="Arial" w:hAnsi="Arial" w:cs="Arial"/>
          <w:sz w:val="20"/>
          <w:szCs w:val="20"/>
        </w:rPr>
        <w:t xml:space="preserve">               </w:t>
      </w:r>
      <w:r w:rsidR="00B3222C" w:rsidRPr="002C121A">
        <w:rPr>
          <w:rFonts w:ascii="Arial" w:hAnsi="Arial" w:cs="Arial"/>
          <w:sz w:val="20"/>
          <w:szCs w:val="20"/>
        </w:rPr>
        <w:t xml:space="preserve">(w zależności od przyjętych kryteriów) </w:t>
      </w:r>
      <w:r w:rsidR="00EF7D03" w:rsidRPr="002C121A">
        <w:rPr>
          <w:rFonts w:ascii="Arial" w:hAnsi="Arial" w:cs="Arial"/>
          <w:sz w:val="20"/>
          <w:szCs w:val="20"/>
        </w:rPr>
        <w:t xml:space="preserve">kobiet po ALND </w:t>
      </w:r>
      <w:r w:rsidR="00B3222C" w:rsidRPr="002C121A">
        <w:rPr>
          <w:rFonts w:ascii="Arial" w:hAnsi="Arial" w:cs="Arial"/>
          <w:sz w:val="20"/>
          <w:szCs w:val="20"/>
        </w:rPr>
        <w:t xml:space="preserve">i od 4% do 28% kobiet po biopsji węzła wartowniczego. Częstość występowania obrzęków limfatycznych po chirurgicznym leczeniu raka piersi jest istotnym problemem dla kobiet po leczeniu raka piersi. </w:t>
      </w:r>
    </w:p>
    <w:p w:rsidR="00B3222C" w:rsidRPr="002C121A" w:rsidRDefault="00B3222C" w:rsidP="00EF7D03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W ramach projektu przewidziano działania z zakresu profilaktyki obrzęku limfatycznego dla 840 kobiet w wieku aktywności zawodowej, poddanych leczeniu </w:t>
      </w:r>
      <w:r w:rsidR="002C121A">
        <w:rPr>
          <w:rFonts w:ascii="Arial" w:hAnsi="Arial" w:cs="Arial"/>
          <w:sz w:val="20"/>
          <w:szCs w:val="20"/>
        </w:rPr>
        <w:lastRenderedPageBreak/>
        <w:t xml:space="preserve">chirurgicznemu raka piersi </w:t>
      </w:r>
      <w:r w:rsidRPr="002C121A">
        <w:rPr>
          <w:rFonts w:ascii="Arial" w:hAnsi="Arial" w:cs="Arial"/>
          <w:sz w:val="20"/>
          <w:szCs w:val="20"/>
        </w:rPr>
        <w:t>z województwa lubuskiego, wielkopolskiego, zachodniopomorskiego. Udział w Programie ma charakter dobrowolny oraz wymaga wyrażenia przez pacjent</w:t>
      </w:r>
      <w:r w:rsidR="002C121A">
        <w:rPr>
          <w:rFonts w:ascii="Arial" w:hAnsi="Arial" w:cs="Arial"/>
          <w:sz w:val="20"/>
          <w:szCs w:val="20"/>
        </w:rPr>
        <w:t xml:space="preserve">kę zgody na udział w Programie. </w:t>
      </w:r>
      <w:r w:rsidRPr="002C121A">
        <w:rPr>
          <w:rFonts w:ascii="Arial" w:hAnsi="Arial" w:cs="Arial"/>
          <w:sz w:val="20"/>
          <w:szCs w:val="20"/>
        </w:rPr>
        <w:t>O możliwości zakwalifikowania pacjentki do Programu decyduje lekarz chirurg onkolog lub lekarz specjalista rehabilitacji medycznej. Projekt zakłada świadczenia fizjoterapeutyczne przed i po zabiegu, zajęcia ruchowe, wsparcie psychologa, warsztaty psychologiczne, porady dietetyczne. Wielkopolskie Centrum Onkologii nawiąże współpracę z co najmniej pięcioma podmiotami leczniczymi posiadającymi umowę z OW NFZ o udzielanie świadczeń opieki zdrowotnej w zakresie rehabilitacji leczniczej realizowanej w ramach fizjoterapii ambulatoryjnej l</w:t>
      </w:r>
      <w:r w:rsidR="002C121A">
        <w:rPr>
          <w:rFonts w:ascii="Arial" w:hAnsi="Arial" w:cs="Arial"/>
          <w:sz w:val="20"/>
          <w:szCs w:val="20"/>
        </w:rPr>
        <w:t xml:space="preserve">ub warunkach oddziału dziennego </w:t>
      </w:r>
      <w:r w:rsidRPr="002C121A">
        <w:rPr>
          <w:rFonts w:ascii="Arial" w:hAnsi="Arial" w:cs="Arial"/>
          <w:sz w:val="20"/>
          <w:szCs w:val="20"/>
        </w:rPr>
        <w:t xml:space="preserve">w rodzaju rehabilitacji ogólnoustrojowej. </w:t>
      </w:r>
    </w:p>
    <w:p w:rsidR="00874BBB" w:rsidRPr="002C121A" w:rsidRDefault="00874BBB" w:rsidP="00EF7D03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Głównym celem projektu jest zmniejszenie, w okresie jego trwania, o 10% ryzyka wystąpienia obrzęku limfatycznego u 840 kobiet w wieku aktywności zawodowej i po leczeniu raka piersi poprzez edukację i rehabilitację oraz poprawę lub podtrzymanie wydolności fizycznej na obszarze makroregionu zachodniego.</w:t>
      </w:r>
    </w:p>
    <w:p w:rsidR="00874BBB" w:rsidRPr="002C121A" w:rsidRDefault="00874BBB" w:rsidP="00EF7D03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874BBB" w:rsidRPr="002C121A" w:rsidRDefault="00874BBB" w:rsidP="00EF7D0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121A">
        <w:rPr>
          <w:rFonts w:ascii="Arial" w:hAnsi="Arial" w:cs="Arial"/>
          <w:b/>
          <w:sz w:val="20"/>
          <w:szCs w:val="20"/>
        </w:rPr>
        <w:t>Opis przedmiotu zamówienia wraz z określeniem jego zakresu</w:t>
      </w:r>
    </w:p>
    <w:p w:rsidR="00874BBB" w:rsidRPr="002C121A" w:rsidRDefault="00874BBB" w:rsidP="00EF7D03">
      <w:pPr>
        <w:pStyle w:val="Akapitzlist"/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:rsidR="00874BBB" w:rsidRPr="002C121A" w:rsidRDefault="00874BBB" w:rsidP="00EF7D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Przedmiotem zamówienia jest realizacja świadczeń zdrowotnych dl</w:t>
      </w:r>
      <w:r w:rsidR="002C121A">
        <w:rPr>
          <w:rFonts w:ascii="Arial" w:hAnsi="Arial" w:cs="Arial"/>
          <w:sz w:val="20"/>
          <w:szCs w:val="20"/>
        </w:rPr>
        <w:t xml:space="preserve">a uczestniczek Projektu zgodnie </w:t>
      </w:r>
      <w:r w:rsidRPr="002C121A">
        <w:rPr>
          <w:rFonts w:ascii="Arial" w:hAnsi="Arial" w:cs="Arial"/>
          <w:sz w:val="20"/>
          <w:szCs w:val="20"/>
        </w:rPr>
        <w:t>z Ogólnopolskim programem profilaktyki obrzęku limfatycznego po leczeniu raka piersi, który stanowi załącznik nr 1 do niniejszego ogłoszenia (dalej: Program).</w:t>
      </w:r>
    </w:p>
    <w:p w:rsidR="00874BBB" w:rsidRPr="002C121A" w:rsidRDefault="00874BBB" w:rsidP="00EF7D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Wszystkie świadczenia oferowane pacjentkom w ramach Programu realizowane są poza świadczeniami NFZ.</w:t>
      </w:r>
    </w:p>
    <w:p w:rsidR="00874BBB" w:rsidRPr="002C121A" w:rsidRDefault="00874BBB" w:rsidP="00EF7D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Program jest skierowany do pacjentek w wieku aktywności zawodowej. Placówka może zadeklarować objęcie wsparciem maksymalnie </w:t>
      </w:r>
      <w:r w:rsidR="00B00E1F" w:rsidRPr="002C121A">
        <w:rPr>
          <w:rFonts w:ascii="Arial" w:hAnsi="Arial" w:cs="Arial"/>
          <w:sz w:val="20"/>
          <w:szCs w:val="20"/>
        </w:rPr>
        <w:t>40</w:t>
      </w:r>
      <w:r w:rsidRPr="002C121A">
        <w:rPr>
          <w:rFonts w:ascii="Arial" w:hAnsi="Arial" w:cs="Arial"/>
          <w:sz w:val="20"/>
          <w:szCs w:val="20"/>
        </w:rPr>
        <w:t xml:space="preserve"> pacjentek (</w:t>
      </w:r>
      <w:r w:rsidR="00BF1A82">
        <w:rPr>
          <w:rFonts w:ascii="Arial" w:hAnsi="Arial" w:cs="Arial"/>
          <w:sz w:val="20"/>
          <w:szCs w:val="20"/>
        </w:rPr>
        <w:t xml:space="preserve">zachowując proporcję pomiędzy poszczególnymi grupami, tj. </w:t>
      </w:r>
      <w:r w:rsidRPr="002C121A">
        <w:rPr>
          <w:rFonts w:ascii="Arial" w:hAnsi="Arial" w:cs="Arial"/>
          <w:sz w:val="20"/>
          <w:szCs w:val="20"/>
        </w:rPr>
        <w:t xml:space="preserve">ok. </w:t>
      </w:r>
      <w:r w:rsidR="00B00E1F" w:rsidRPr="002C121A">
        <w:rPr>
          <w:rFonts w:ascii="Arial" w:hAnsi="Arial" w:cs="Arial"/>
          <w:sz w:val="20"/>
          <w:szCs w:val="20"/>
        </w:rPr>
        <w:t xml:space="preserve">50 % pacjentek </w:t>
      </w:r>
      <w:r w:rsidR="00265D44" w:rsidRPr="002C121A">
        <w:rPr>
          <w:rFonts w:ascii="Arial" w:hAnsi="Arial" w:cs="Arial"/>
          <w:sz w:val="20"/>
          <w:szCs w:val="20"/>
        </w:rPr>
        <w:t xml:space="preserve">z grupy 1, oraz ok. </w:t>
      </w:r>
      <w:r w:rsidR="00B00E1F" w:rsidRPr="002C121A">
        <w:rPr>
          <w:rFonts w:ascii="Arial" w:hAnsi="Arial" w:cs="Arial"/>
          <w:sz w:val="20"/>
          <w:szCs w:val="20"/>
        </w:rPr>
        <w:t xml:space="preserve">50 </w:t>
      </w:r>
      <w:r w:rsidR="00265D44" w:rsidRPr="002C121A">
        <w:rPr>
          <w:rFonts w:ascii="Arial" w:hAnsi="Arial" w:cs="Arial"/>
          <w:sz w:val="20"/>
          <w:szCs w:val="20"/>
        </w:rPr>
        <w:t>% pacjentek z grupy 2b).</w:t>
      </w:r>
    </w:p>
    <w:p w:rsidR="00265D44" w:rsidRPr="002C121A" w:rsidRDefault="00265D44" w:rsidP="00EF7D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Pierwszym kryterium kwalifikacji pacjentek jest poddanie pacjentki chirurgicznemu leczeniu raka piersi. Dalszy dobór chorych do udziału w Programie opiera się na następujących kryteriach:</w:t>
      </w:r>
    </w:p>
    <w:p w:rsidR="00265D44" w:rsidRPr="002C121A" w:rsidRDefault="00265D44" w:rsidP="00EF7D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GRUPA 1 – kobiety zagrożone wystąpieniem obrzęku limfatycznego kończyny górnej BCRL: poddane </w:t>
      </w:r>
      <w:proofErr w:type="spellStart"/>
      <w:r w:rsidRPr="002C121A">
        <w:rPr>
          <w:rFonts w:ascii="Arial" w:hAnsi="Arial" w:cs="Arial"/>
          <w:sz w:val="20"/>
          <w:szCs w:val="20"/>
        </w:rPr>
        <w:t>limfoadenektomii</w:t>
      </w:r>
      <w:proofErr w:type="spellEnd"/>
      <w:r w:rsidRPr="002C121A">
        <w:rPr>
          <w:rFonts w:ascii="Arial" w:hAnsi="Arial" w:cs="Arial"/>
          <w:sz w:val="20"/>
          <w:szCs w:val="20"/>
        </w:rPr>
        <w:t xml:space="preserve"> pachowej ALND i chirurgicznemu leczeniu raka piersi (12 mies.) – kryterium kwalifikacji – </w:t>
      </w:r>
      <w:proofErr w:type="spellStart"/>
      <w:r w:rsidRPr="002C121A">
        <w:rPr>
          <w:rFonts w:ascii="Arial" w:hAnsi="Arial" w:cs="Arial"/>
          <w:sz w:val="20"/>
          <w:szCs w:val="20"/>
        </w:rPr>
        <w:t>limfoadenektomia</w:t>
      </w:r>
      <w:proofErr w:type="spellEnd"/>
      <w:r w:rsidRPr="002C121A">
        <w:rPr>
          <w:rFonts w:ascii="Arial" w:hAnsi="Arial" w:cs="Arial"/>
          <w:sz w:val="20"/>
          <w:szCs w:val="20"/>
        </w:rPr>
        <w:t xml:space="preserve"> pachowa ALND;</w:t>
      </w:r>
    </w:p>
    <w:p w:rsidR="00265D44" w:rsidRPr="002C121A" w:rsidRDefault="00265D44" w:rsidP="00EF7D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>GRUPA 2a – kobiety w mniejszym stopniu zagrożone wystąpieniem obrzęku limfatycznego kończyny górnej po zabiegach z biopsją węzła wartowniczeg</w:t>
      </w:r>
      <w:r w:rsidR="002C121A">
        <w:rPr>
          <w:rFonts w:ascii="Arial" w:hAnsi="Arial" w:cs="Arial"/>
          <w:sz w:val="20"/>
          <w:szCs w:val="20"/>
        </w:rPr>
        <w:t xml:space="preserve">o SLNB                 </w:t>
      </w:r>
      <w:r w:rsidRPr="002C121A">
        <w:rPr>
          <w:rFonts w:ascii="Arial" w:hAnsi="Arial" w:cs="Arial"/>
          <w:sz w:val="20"/>
          <w:szCs w:val="20"/>
        </w:rPr>
        <w:t>i chirurgicznym leczeniu raka piersi (6 mies.) – kryterium kwalifikacji – biopsja węzła wartowniczego SLNB;</w:t>
      </w:r>
    </w:p>
    <w:p w:rsidR="00265D44" w:rsidRPr="002C121A" w:rsidRDefault="00265D44" w:rsidP="00EF7D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GRUPA 2b – kobiety po zabiegach z biopsją węzła wartowniczego SLNB i chirurgicznym leczeniu raka piersi z późniejszym zastosowaniem radioterapii zagrożone, na skutek promieniowania wystąpieniem obrzęku limfatycznego (12 mies. Po RTH, czyli ok. 13 mies. </w:t>
      </w:r>
      <w:r w:rsidRPr="002C121A">
        <w:rPr>
          <w:rFonts w:ascii="Arial" w:hAnsi="Arial" w:cs="Arial"/>
          <w:sz w:val="20"/>
          <w:szCs w:val="20"/>
        </w:rPr>
        <w:lastRenderedPageBreak/>
        <w:t xml:space="preserve">po operacji) – kryterium kwalifikacji – biopsja węzła wartowniczego SLNB wraz </w:t>
      </w:r>
      <w:r w:rsidR="002C121A">
        <w:rPr>
          <w:rFonts w:ascii="Arial" w:hAnsi="Arial" w:cs="Arial"/>
          <w:sz w:val="20"/>
          <w:szCs w:val="20"/>
        </w:rPr>
        <w:t xml:space="preserve">                       </w:t>
      </w:r>
      <w:r w:rsidRPr="002C121A">
        <w:rPr>
          <w:rFonts w:ascii="Arial" w:hAnsi="Arial" w:cs="Arial"/>
          <w:sz w:val="20"/>
          <w:szCs w:val="20"/>
        </w:rPr>
        <w:t xml:space="preserve">z późniejszą radioterapią. </w:t>
      </w:r>
    </w:p>
    <w:p w:rsidR="00265D44" w:rsidRPr="002C121A" w:rsidRDefault="00265D44" w:rsidP="00EF7D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21A">
        <w:rPr>
          <w:rFonts w:ascii="Arial" w:hAnsi="Arial" w:cs="Arial"/>
          <w:sz w:val="20"/>
          <w:szCs w:val="20"/>
        </w:rPr>
        <w:t xml:space="preserve">W zależności od zakwalifikowania pacjentek do danej grupy realizowane będą następujące świadczenia: 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 xml:space="preserve">wizyta fizjoterapeutyczna 1 - badanie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przed zabiegiem </w:t>
      </w:r>
      <w:r w:rsidRPr="002C121A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Pr="002C121A">
        <w:rPr>
          <w:rFonts w:ascii="Arial" w:hAnsi="Arial" w:cs="Arial"/>
          <w:color w:val="auto"/>
          <w:sz w:val="20"/>
          <w:szCs w:val="20"/>
        </w:rPr>
        <w:t>limfadenektomia</w:t>
      </w:r>
      <w:proofErr w:type="spellEnd"/>
      <w:r w:rsidRPr="002C121A">
        <w:rPr>
          <w:rFonts w:ascii="Arial" w:hAnsi="Arial" w:cs="Arial"/>
          <w:color w:val="auto"/>
          <w:sz w:val="20"/>
          <w:szCs w:val="20"/>
        </w:rPr>
        <w:t xml:space="preserve"> pachowa ALND i chirurgiczne leczenie raka piersi) – </w:t>
      </w:r>
      <w:r w:rsidRPr="002C121A">
        <w:rPr>
          <w:rFonts w:ascii="Arial" w:hAnsi="Arial" w:cs="Arial"/>
          <w:i/>
          <w:color w:val="auto"/>
          <w:sz w:val="20"/>
          <w:szCs w:val="20"/>
        </w:rPr>
        <w:t>jedno świadczenie dla jednej pacjentki,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>wizyta fizjoterapeutyczna 2 - świadczenie po zabiegu operacyjnym (</w:t>
      </w:r>
      <w:proofErr w:type="spellStart"/>
      <w:r w:rsidRPr="002C121A">
        <w:rPr>
          <w:rFonts w:ascii="Arial" w:hAnsi="Arial" w:cs="Arial"/>
          <w:color w:val="auto"/>
          <w:sz w:val="20"/>
          <w:szCs w:val="20"/>
        </w:rPr>
        <w:t>limfadenektomia</w:t>
      </w:r>
      <w:proofErr w:type="spellEnd"/>
      <w:r w:rsidRPr="002C121A">
        <w:rPr>
          <w:rFonts w:ascii="Arial" w:hAnsi="Arial" w:cs="Arial"/>
          <w:color w:val="auto"/>
          <w:sz w:val="20"/>
          <w:szCs w:val="20"/>
        </w:rPr>
        <w:t xml:space="preserve"> pachowa ALND i chirurgiczne leczenie raka piersi) – </w:t>
      </w:r>
      <w:r w:rsidRPr="002C121A">
        <w:rPr>
          <w:rFonts w:ascii="Arial" w:hAnsi="Arial" w:cs="Arial"/>
          <w:i/>
          <w:color w:val="auto"/>
          <w:sz w:val="20"/>
          <w:szCs w:val="20"/>
        </w:rPr>
        <w:t xml:space="preserve">średnio </w:t>
      </w:r>
      <w:r w:rsidR="00A2465A" w:rsidRPr="002C121A">
        <w:rPr>
          <w:rFonts w:ascii="Arial" w:hAnsi="Arial" w:cs="Arial"/>
          <w:i/>
          <w:color w:val="auto"/>
          <w:sz w:val="20"/>
          <w:szCs w:val="20"/>
        </w:rPr>
        <w:t xml:space="preserve">2,5 </w:t>
      </w:r>
      <w:r w:rsidRPr="002C121A">
        <w:rPr>
          <w:rFonts w:ascii="Arial" w:hAnsi="Arial" w:cs="Arial"/>
          <w:i/>
          <w:color w:val="auto"/>
          <w:sz w:val="20"/>
          <w:szCs w:val="20"/>
        </w:rPr>
        <w:t>świadczenia dla jednej pacjentki,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>wizyta fizjoterapeutyczna 3- badanie kontrolne po zabiegu operacyjnym (</w:t>
      </w:r>
      <w:proofErr w:type="spellStart"/>
      <w:r w:rsidRPr="002C121A">
        <w:rPr>
          <w:rFonts w:ascii="Arial" w:hAnsi="Arial" w:cs="Arial"/>
          <w:color w:val="auto"/>
          <w:sz w:val="20"/>
          <w:szCs w:val="20"/>
        </w:rPr>
        <w:t>limfadenektomia</w:t>
      </w:r>
      <w:proofErr w:type="spellEnd"/>
      <w:r w:rsidRPr="002C121A">
        <w:rPr>
          <w:rFonts w:ascii="Arial" w:hAnsi="Arial" w:cs="Arial"/>
          <w:color w:val="auto"/>
          <w:sz w:val="20"/>
          <w:szCs w:val="20"/>
        </w:rPr>
        <w:t xml:space="preserve"> pachowa ALND i chirurgiczne leczenie raka piersi) –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1 miesiąc po zabiegu - </w:t>
      </w:r>
      <w:r w:rsidRPr="002C121A">
        <w:rPr>
          <w:rFonts w:ascii="Arial" w:hAnsi="Arial" w:cs="Arial"/>
          <w:i/>
          <w:color w:val="auto"/>
          <w:sz w:val="20"/>
          <w:szCs w:val="20"/>
        </w:rPr>
        <w:t>jedno świadczenie dla jednej pacjentki z grupy 1,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>wizyta fizjoterapeutyczna 4 - badanie kontrolne po zabiegu operacyjnym (</w:t>
      </w:r>
      <w:proofErr w:type="spellStart"/>
      <w:r w:rsidRPr="002C121A">
        <w:rPr>
          <w:rFonts w:ascii="Arial" w:hAnsi="Arial" w:cs="Arial"/>
          <w:color w:val="auto"/>
          <w:sz w:val="20"/>
          <w:szCs w:val="20"/>
        </w:rPr>
        <w:t>limfadenektomia</w:t>
      </w:r>
      <w:proofErr w:type="spellEnd"/>
      <w:r w:rsidRPr="002C121A">
        <w:rPr>
          <w:rFonts w:ascii="Arial" w:hAnsi="Arial" w:cs="Arial"/>
          <w:color w:val="auto"/>
          <w:sz w:val="20"/>
          <w:szCs w:val="20"/>
        </w:rPr>
        <w:t xml:space="preserve"> pachowa ALND i chirurgiczne leczenie raka piersi) –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4-6 miesięcy po zabiegu -</w:t>
      </w:r>
      <w:r w:rsidRPr="002C121A">
        <w:rPr>
          <w:rFonts w:ascii="Arial" w:hAnsi="Arial" w:cs="Arial"/>
          <w:i/>
          <w:color w:val="auto"/>
          <w:sz w:val="20"/>
          <w:szCs w:val="20"/>
        </w:rPr>
        <w:t xml:space="preserve"> jedno świadczenie dla jednej pacjentki z grupy 1,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>wizyta fizjoterapeutyczna 5 - badanie kontrolne po zabiegu operacyjnym (</w:t>
      </w:r>
      <w:proofErr w:type="spellStart"/>
      <w:r w:rsidRPr="002C121A">
        <w:rPr>
          <w:rFonts w:ascii="Arial" w:hAnsi="Arial" w:cs="Arial"/>
          <w:color w:val="auto"/>
          <w:sz w:val="20"/>
          <w:szCs w:val="20"/>
        </w:rPr>
        <w:t>limfadenektomia</w:t>
      </w:r>
      <w:proofErr w:type="spellEnd"/>
      <w:r w:rsidRPr="002C121A">
        <w:rPr>
          <w:rFonts w:ascii="Arial" w:hAnsi="Arial" w:cs="Arial"/>
          <w:color w:val="auto"/>
          <w:sz w:val="20"/>
          <w:szCs w:val="20"/>
        </w:rPr>
        <w:t xml:space="preserve"> pachowa ALND i chirurgiczne leczenie raka piersi) –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10-12 miesięcy po zabiegu -</w:t>
      </w:r>
      <w:r w:rsidRPr="002C121A">
        <w:rPr>
          <w:rFonts w:ascii="Arial" w:hAnsi="Arial" w:cs="Arial"/>
          <w:i/>
          <w:color w:val="auto"/>
          <w:sz w:val="20"/>
          <w:szCs w:val="20"/>
        </w:rPr>
        <w:t xml:space="preserve"> jedno świadczenie dla jednej pacjentki z grupy 1,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 xml:space="preserve">wizyta fizjoterapeutyczna 6 - badanie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przed zabiegiem </w:t>
      </w:r>
      <w:r w:rsidRPr="002C121A">
        <w:rPr>
          <w:rFonts w:ascii="Arial" w:hAnsi="Arial" w:cs="Arial"/>
          <w:color w:val="auto"/>
          <w:sz w:val="20"/>
          <w:szCs w:val="20"/>
        </w:rPr>
        <w:t xml:space="preserve">(zabieg z biopsją węzła wartowniczego SLNB i chirurgicznym leczeniu raka piersi) - </w:t>
      </w:r>
      <w:r w:rsidRPr="002C121A">
        <w:rPr>
          <w:rFonts w:ascii="Arial" w:hAnsi="Arial" w:cs="Arial"/>
          <w:i/>
          <w:color w:val="auto"/>
          <w:sz w:val="20"/>
          <w:szCs w:val="20"/>
        </w:rPr>
        <w:t>jedno świadczenie dla jednej pacjentki z grup 2a i 2b,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 xml:space="preserve">wizyta fizjoterapeutyczna 7 -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po zabiegu </w:t>
      </w:r>
      <w:r w:rsidRPr="002C121A">
        <w:rPr>
          <w:rFonts w:ascii="Arial" w:hAnsi="Arial" w:cs="Arial"/>
          <w:color w:val="auto"/>
          <w:sz w:val="20"/>
          <w:szCs w:val="20"/>
        </w:rPr>
        <w:t>(zabieg z biopsją węzła wartowniczego SLNB</w:t>
      </w:r>
      <w:r w:rsidR="007373F1" w:rsidRPr="002C121A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2C121A">
        <w:rPr>
          <w:rFonts w:ascii="Arial" w:hAnsi="Arial" w:cs="Arial"/>
          <w:color w:val="auto"/>
          <w:sz w:val="20"/>
          <w:szCs w:val="20"/>
        </w:rPr>
        <w:t xml:space="preserve"> i chirurgicznym leczeniu raka piersi) </w:t>
      </w:r>
      <w:r w:rsidR="00F93BFA" w:rsidRPr="002C121A">
        <w:rPr>
          <w:rFonts w:ascii="Arial" w:hAnsi="Arial" w:cs="Arial"/>
          <w:color w:val="auto"/>
          <w:sz w:val="20"/>
          <w:szCs w:val="20"/>
        </w:rPr>
        <w:t>– średnio 2,25 świadczenia</w:t>
      </w:r>
      <w:r w:rsidRPr="002C121A">
        <w:rPr>
          <w:rFonts w:ascii="Arial" w:hAnsi="Arial" w:cs="Arial"/>
          <w:i/>
          <w:color w:val="auto"/>
          <w:sz w:val="20"/>
          <w:szCs w:val="20"/>
        </w:rPr>
        <w:t xml:space="preserve"> dla jednej pacjentki </w:t>
      </w:r>
      <w:r w:rsidR="002C121A">
        <w:rPr>
          <w:rFonts w:ascii="Arial" w:hAnsi="Arial" w:cs="Arial"/>
          <w:i/>
          <w:color w:val="auto"/>
          <w:sz w:val="20"/>
          <w:szCs w:val="20"/>
        </w:rPr>
        <w:t xml:space="preserve">                 </w:t>
      </w:r>
      <w:r w:rsidRPr="002C121A">
        <w:rPr>
          <w:rFonts w:ascii="Arial" w:hAnsi="Arial" w:cs="Arial"/>
          <w:i/>
          <w:color w:val="auto"/>
          <w:sz w:val="20"/>
          <w:szCs w:val="20"/>
        </w:rPr>
        <w:t>z grup 2a i 2b,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wizyta fizjoterapeutyczna 8 - badanie 1 miesiąc po zabiegu oraz</w:t>
      </w:r>
      <w:r w:rsidR="00D93877" w:rsidRPr="002C121A">
        <w:rPr>
          <w:rFonts w:ascii="Arial" w:hAnsi="Arial" w:cs="Arial"/>
          <w:bCs/>
          <w:color w:val="auto"/>
          <w:sz w:val="20"/>
          <w:szCs w:val="20"/>
        </w:rPr>
        <w:t xml:space="preserve"> 5-6 miesiąc po zabiegu (zabieg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z biopsją węzła wartowniczego SLNB i chirurgicznym leczeniu raka piersi) – </w:t>
      </w:r>
      <w:r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dwa świadczenia dla jednej pacjentki </w:t>
      </w:r>
      <w:r w:rsidRPr="002C121A">
        <w:rPr>
          <w:rFonts w:ascii="Arial" w:hAnsi="Arial" w:cs="Arial"/>
          <w:i/>
          <w:color w:val="auto"/>
          <w:sz w:val="20"/>
          <w:szCs w:val="20"/>
        </w:rPr>
        <w:t>z grupy 2a,</w:t>
      </w:r>
    </w:p>
    <w:p w:rsidR="00265D44" w:rsidRPr="002C121A" w:rsidRDefault="007373F1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w</w:t>
      </w:r>
      <w:r w:rsidR="00265D44" w:rsidRPr="002C121A">
        <w:rPr>
          <w:rFonts w:ascii="Arial" w:hAnsi="Arial" w:cs="Arial"/>
          <w:bCs/>
          <w:color w:val="auto"/>
          <w:sz w:val="20"/>
          <w:szCs w:val="20"/>
        </w:rPr>
        <w:t xml:space="preserve">izyta fizjoterapeutyczna 9 - badanie 1 miesiąc po operacji i 1 dzień przed radioterapią oraz w dniu zakończenia radioterapii (zabieg z biopsją węzła wartowniczego SLNB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        </w:t>
      </w:r>
      <w:r w:rsidR="00265D44" w:rsidRPr="002C121A">
        <w:rPr>
          <w:rFonts w:ascii="Arial" w:hAnsi="Arial" w:cs="Arial"/>
          <w:bCs/>
          <w:color w:val="auto"/>
          <w:sz w:val="20"/>
          <w:szCs w:val="20"/>
        </w:rPr>
        <w:t xml:space="preserve">i chirurgicznym leczeniem raka piersi z późniejszym zastosowaniem radioterapii) -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trzy świadczenia dla jednej pacjentki </w:t>
      </w:r>
      <w:r w:rsidR="00EF7D03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             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>z grupy 2b,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wizyta fizjoterapeutyczna 10 - badanie 4-6 miesiąc oraz w 10-12 miesiąc po zakończeniu radioterapii - (zabieg z biopsją węzła wartowniczego SLNB i chir</w:t>
      </w:r>
      <w:r w:rsidR="00D93877" w:rsidRPr="002C121A">
        <w:rPr>
          <w:rFonts w:ascii="Arial" w:hAnsi="Arial" w:cs="Arial"/>
          <w:bCs/>
          <w:color w:val="auto"/>
          <w:sz w:val="20"/>
          <w:szCs w:val="20"/>
        </w:rPr>
        <w:t xml:space="preserve">urgicznym leczeniem raka piersi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z późniejszym zastosowaniem radioterapii) - </w:t>
      </w:r>
      <w:r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dwa świadczenia dla jednej pacjentki </w:t>
      </w:r>
      <w:r w:rsidR="002C121A">
        <w:rPr>
          <w:rFonts w:ascii="Arial" w:hAnsi="Arial" w:cs="Arial"/>
          <w:bCs/>
          <w:i/>
          <w:color w:val="auto"/>
          <w:sz w:val="20"/>
          <w:szCs w:val="20"/>
        </w:rPr>
        <w:t xml:space="preserve">               </w:t>
      </w:r>
      <w:r w:rsidRPr="002C121A">
        <w:rPr>
          <w:rFonts w:ascii="Arial" w:hAnsi="Arial" w:cs="Arial"/>
          <w:bCs/>
          <w:i/>
          <w:color w:val="auto"/>
          <w:sz w:val="20"/>
          <w:szCs w:val="20"/>
        </w:rPr>
        <w:t>z grupy 2b,</w:t>
      </w:r>
    </w:p>
    <w:p w:rsidR="00265D44" w:rsidRPr="002C121A" w:rsidRDefault="007373F1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z</w:t>
      </w:r>
      <w:r w:rsidR="00265D44" w:rsidRPr="002C121A">
        <w:rPr>
          <w:rFonts w:ascii="Arial" w:hAnsi="Arial" w:cs="Arial"/>
          <w:bCs/>
          <w:color w:val="auto"/>
          <w:sz w:val="20"/>
          <w:szCs w:val="20"/>
        </w:rPr>
        <w:t xml:space="preserve">ajęcia ruchowe (wszystkie grupy) po chirurgicznym leczeniu raka piersi –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>średnio siedem świadczeń dla jednej pacjentki z dowolnej grupy,</w:t>
      </w:r>
    </w:p>
    <w:p w:rsidR="00265D44" w:rsidRPr="002C121A" w:rsidRDefault="007373F1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lastRenderedPageBreak/>
        <w:t>p</w:t>
      </w:r>
      <w:r w:rsidR="00265D44" w:rsidRPr="002C121A">
        <w:rPr>
          <w:rFonts w:ascii="Arial" w:hAnsi="Arial" w:cs="Arial"/>
          <w:bCs/>
          <w:color w:val="auto"/>
          <w:sz w:val="20"/>
          <w:szCs w:val="20"/>
        </w:rPr>
        <w:t xml:space="preserve">orada psychologiczna po chirurgicznym leczeniu raka piersi -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średnio </w:t>
      </w:r>
      <w:r w:rsidR="00ED116D" w:rsidRPr="002C121A">
        <w:rPr>
          <w:rFonts w:ascii="Arial" w:hAnsi="Arial" w:cs="Arial"/>
          <w:bCs/>
          <w:i/>
          <w:color w:val="auto"/>
          <w:sz w:val="20"/>
          <w:szCs w:val="20"/>
        </w:rPr>
        <w:t>4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 świadczenia dla jednej pacjentki z dowolnej grupy,</w:t>
      </w:r>
    </w:p>
    <w:p w:rsidR="00265D44" w:rsidRPr="002C121A" w:rsidRDefault="007373F1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w</w:t>
      </w:r>
      <w:r w:rsidR="00265D44" w:rsidRPr="002C121A">
        <w:rPr>
          <w:rFonts w:ascii="Arial" w:hAnsi="Arial" w:cs="Arial"/>
          <w:bCs/>
          <w:color w:val="auto"/>
          <w:sz w:val="20"/>
          <w:szCs w:val="20"/>
        </w:rPr>
        <w:t xml:space="preserve">arsztaty psychologiczne po chirurgicznym leczeniu raka piersi </w:t>
      </w:r>
      <w:r w:rsidR="00265D44" w:rsidRPr="002C121A">
        <w:rPr>
          <w:rFonts w:ascii="Arial" w:hAnsi="Arial" w:cs="Arial"/>
          <w:color w:val="auto"/>
          <w:sz w:val="20"/>
          <w:szCs w:val="20"/>
        </w:rPr>
        <w:t xml:space="preserve"> -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średnio </w:t>
      </w:r>
      <w:r w:rsidR="00F93BFA"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dwanaście </w:t>
      </w:r>
      <w:r w:rsidR="00265D44" w:rsidRPr="002C121A">
        <w:rPr>
          <w:rFonts w:ascii="Arial" w:hAnsi="Arial" w:cs="Arial"/>
          <w:bCs/>
          <w:i/>
          <w:color w:val="auto"/>
          <w:sz w:val="20"/>
          <w:szCs w:val="20"/>
        </w:rPr>
        <w:t>świadczeń dla jednej pacjentki z dowolnej grupy,</w:t>
      </w:r>
    </w:p>
    <w:p w:rsidR="00265D44" w:rsidRPr="002C121A" w:rsidRDefault="00265D44" w:rsidP="00EF7D03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C121A">
        <w:rPr>
          <w:rFonts w:ascii="Arial" w:hAnsi="Arial" w:cs="Arial"/>
          <w:color w:val="auto"/>
          <w:sz w:val="20"/>
          <w:szCs w:val="20"/>
        </w:rPr>
        <w:t xml:space="preserve">Porada dietetyczna po chirurgicznym leczeniu raka piersi - </w:t>
      </w:r>
      <w:r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średnio </w:t>
      </w:r>
      <w:r w:rsidR="00ED116D" w:rsidRPr="002C121A">
        <w:rPr>
          <w:rFonts w:ascii="Arial" w:hAnsi="Arial" w:cs="Arial"/>
          <w:bCs/>
          <w:i/>
          <w:color w:val="auto"/>
          <w:sz w:val="20"/>
          <w:szCs w:val="20"/>
        </w:rPr>
        <w:t>4</w:t>
      </w:r>
      <w:r w:rsidRPr="002C121A">
        <w:rPr>
          <w:rFonts w:ascii="Arial" w:hAnsi="Arial" w:cs="Arial"/>
          <w:bCs/>
          <w:i/>
          <w:color w:val="auto"/>
          <w:sz w:val="20"/>
          <w:szCs w:val="20"/>
        </w:rPr>
        <w:t xml:space="preserve"> świadczenia dla jednej pacjentki z dowolnej grupy.</w:t>
      </w:r>
    </w:p>
    <w:p w:rsidR="007373F1" w:rsidRPr="002C121A" w:rsidRDefault="007373F1" w:rsidP="00EF7D0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Szczegółowy opis i zakres świadczeń zdrowotnych wskazano w Zestawieniu stawek jednostkowych dla programu pn. Ogólnopolski program profilaktyki obrzęku limfatycznego po leczeniu raka piersi stanowiącym załącznik nr 2 do niniejszego ogłoszenia.</w:t>
      </w:r>
    </w:p>
    <w:p w:rsidR="00ED116D" w:rsidRPr="002C121A" w:rsidRDefault="00ED116D" w:rsidP="00EF7D0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Dopuszcza się składanie ofert częściowych na poszczególne etapy interwencji u pacjentek.</w:t>
      </w:r>
    </w:p>
    <w:p w:rsidR="007373F1" w:rsidRPr="002C121A" w:rsidRDefault="007373F1" w:rsidP="00EF7D0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Zgodnie z Programem świadczenia, o których mowa w pkt. 5 będą realizowane w godzinach popołudniowych i wieczornych (co najmniej w 3 dni robocze) oraz wybrane weeke</w:t>
      </w:r>
      <w:r w:rsidR="00BD0CFB" w:rsidRPr="002C121A">
        <w:rPr>
          <w:rFonts w:ascii="Arial" w:hAnsi="Arial" w:cs="Arial"/>
          <w:bCs/>
          <w:color w:val="auto"/>
          <w:sz w:val="20"/>
          <w:szCs w:val="20"/>
        </w:rPr>
        <w:t>ndy (co najmniej jedna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sobota w miesiącu), co przyczyni się do zmniejszenia barier w dostępie do badań profilaktycznych dla kobiet pracujących. </w:t>
      </w:r>
    </w:p>
    <w:p w:rsidR="007373F1" w:rsidRPr="002C121A" w:rsidRDefault="007373F1" w:rsidP="00EF7D0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Planowany okres współpracy, to okres od dnia zawarcia umowy między WCO a daną placówką do 30 czerwca 2023 r. (może ulec wydłużeniu w przypadku przedłużenia realizacji Projektu).</w:t>
      </w:r>
    </w:p>
    <w:p w:rsidR="002F053B" w:rsidRPr="002C121A" w:rsidRDefault="007373F1" w:rsidP="00EF7D03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WCO zastrzega możliwość zmiany umowy w zakresie liczby pacjentek </w:t>
      </w:r>
      <w:r w:rsidR="002F053B" w:rsidRPr="002C121A">
        <w:rPr>
          <w:rFonts w:ascii="Arial" w:hAnsi="Arial" w:cs="Arial"/>
          <w:bCs/>
          <w:color w:val="auto"/>
          <w:sz w:val="20"/>
          <w:szCs w:val="20"/>
        </w:rPr>
        <w:t xml:space="preserve">biorących udział </w:t>
      </w:r>
      <w:r w:rsidR="00D93877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        </w:t>
      </w:r>
      <w:r w:rsidR="002F053B" w:rsidRPr="002C121A">
        <w:rPr>
          <w:rFonts w:ascii="Arial" w:hAnsi="Arial" w:cs="Arial"/>
          <w:bCs/>
          <w:color w:val="auto"/>
          <w:sz w:val="20"/>
          <w:szCs w:val="20"/>
        </w:rPr>
        <w:t>w Programie w danym ośrodku, dopuszczając zwiększenie liczby pacjentek w przypadku, gdy inne ośrodki nie zakwalifikują odpowiedniej liczby pacjentek do Projektu.</w:t>
      </w:r>
    </w:p>
    <w:p w:rsidR="00820F22" w:rsidRPr="002C121A" w:rsidRDefault="00820F22" w:rsidP="00EF7D03">
      <w:pPr>
        <w:pStyle w:val="Default"/>
        <w:spacing w:line="360" w:lineRule="auto"/>
        <w:ind w:left="720"/>
        <w:jc w:val="center"/>
        <w:rPr>
          <w:rFonts w:ascii="Arial" w:hAnsi="Arial" w:cs="Arial"/>
          <w:bCs/>
          <w:color w:val="auto"/>
          <w:sz w:val="20"/>
          <w:szCs w:val="20"/>
          <w:highlight w:val="yellow"/>
        </w:rPr>
      </w:pPr>
    </w:p>
    <w:p w:rsidR="00820F22" w:rsidRPr="002C121A" w:rsidRDefault="002C121A" w:rsidP="00EF7D03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Warunki</w:t>
      </w:r>
      <w:r w:rsidR="00820F22" w:rsidRPr="002C121A">
        <w:rPr>
          <w:rFonts w:ascii="Arial" w:hAnsi="Arial" w:cs="Arial"/>
          <w:b/>
          <w:bCs/>
          <w:color w:val="auto"/>
          <w:sz w:val="20"/>
          <w:szCs w:val="20"/>
        </w:rPr>
        <w:t>, jakie muszą spełniać podmioty przystępujące do konkursu</w:t>
      </w:r>
    </w:p>
    <w:p w:rsidR="00F03201" w:rsidRPr="002C121A" w:rsidRDefault="00F03201" w:rsidP="00EF7D03">
      <w:pPr>
        <w:pStyle w:val="Default"/>
        <w:spacing w:line="360" w:lineRule="auto"/>
        <w:ind w:left="108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0F22" w:rsidRPr="002C121A" w:rsidRDefault="00820F22" w:rsidP="00EF7D0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Podmiot przystępujący do konkursu musi spełnić następujące wymogi:</w:t>
      </w:r>
    </w:p>
    <w:p w:rsidR="00820F22" w:rsidRPr="002C121A" w:rsidRDefault="00F03201" w:rsidP="00EF7D0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jest uprawniony do udzielania świadczeń zdrowotnych objętych niniejszym konkursem, posiada uprawnienia do występowania w obrocie prawnym zgodnie z wymogami ustawowymi, posiada status podmiotu wykonującego działalność leczniczą działającego na postawie obowiązujących przepisów prawa, w tym ustawy z dnia 15 kwietnia 2011 r.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o działalności leczniczej (Dz. U. z 2016, poz. 1638 ze zm.),</w:t>
      </w:r>
    </w:p>
    <w:p w:rsidR="00F03201" w:rsidRPr="002C121A" w:rsidRDefault="00F03201" w:rsidP="00EF7D0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posiada umowę z OW NFZ o udzielanie świadczeń opieki zdrowotnej w zakresie rehabilitacji leczniczej realizowanych w ramach fizjoterapii ambulatoryjnej l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ub warunkach oddziału dziennego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 rodzaju rehabilitacji ogólnoustrojowej, </w:t>
      </w:r>
    </w:p>
    <w:p w:rsidR="00F03201" w:rsidRPr="002C121A" w:rsidRDefault="00F03201" w:rsidP="00EF7D0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posiada siedzibę i zapewnia realizację świadczeń na terenie jednego z województw: lubuskiego, wielkopolskiego, zachodniopomorskiego,</w:t>
      </w:r>
    </w:p>
    <w:p w:rsidR="00F03201" w:rsidRPr="002C121A" w:rsidRDefault="00F03201" w:rsidP="00EF7D0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dysponuje zasobami ludzkimi, technicznymi oraz miejscem umożliwiającym realizację świadczeń medycznych zgodnie z warunkami realizacji Programu (załącznik nr 1).</w:t>
      </w:r>
    </w:p>
    <w:p w:rsidR="00F03201" w:rsidRDefault="00F03201" w:rsidP="00EF7D03">
      <w:pPr>
        <w:pStyle w:val="Default"/>
        <w:spacing w:line="360" w:lineRule="auto"/>
        <w:ind w:left="1080"/>
        <w:rPr>
          <w:rFonts w:ascii="Arial" w:hAnsi="Arial" w:cs="Arial"/>
          <w:bCs/>
          <w:color w:val="auto"/>
          <w:sz w:val="20"/>
          <w:szCs w:val="20"/>
        </w:rPr>
      </w:pPr>
    </w:p>
    <w:p w:rsidR="002C121A" w:rsidRDefault="002C121A" w:rsidP="00EF7D03">
      <w:pPr>
        <w:pStyle w:val="Default"/>
        <w:spacing w:line="360" w:lineRule="auto"/>
        <w:ind w:left="1080"/>
        <w:rPr>
          <w:rFonts w:ascii="Arial" w:hAnsi="Arial" w:cs="Arial"/>
          <w:bCs/>
          <w:color w:val="auto"/>
          <w:sz w:val="20"/>
          <w:szCs w:val="20"/>
        </w:rPr>
      </w:pPr>
    </w:p>
    <w:p w:rsidR="002C121A" w:rsidRDefault="002C121A" w:rsidP="00EF7D03">
      <w:pPr>
        <w:pStyle w:val="Default"/>
        <w:spacing w:line="360" w:lineRule="auto"/>
        <w:ind w:left="1080"/>
        <w:rPr>
          <w:rFonts w:ascii="Arial" w:hAnsi="Arial" w:cs="Arial"/>
          <w:bCs/>
          <w:color w:val="auto"/>
          <w:sz w:val="20"/>
          <w:szCs w:val="20"/>
        </w:rPr>
      </w:pPr>
    </w:p>
    <w:p w:rsidR="002C121A" w:rsidRPr="002C121A" w:rsidRDefault="002C121A" w:rsidP="00EF7D03">
      <w:pPr>
        <w:pStyle w:val="Default"/>
        <w:spacing w:line="360" w:lineRule="auto"/>
        <w:ind w:left="1080"/>
        <w:rPr>
          <w:rFonts w:ascii="Arial" w:hAnsi="Arial" w:cs="Arial"/>
          <w:bCs/>
          <w:color w:val="auto"/>
          <w:sz w:val="20"/>
          <w:szCs w:val="20"/>
        </w:rPr>
      </w:pPr>
    </w:p>
    <w:p w:rsidR="00F03201" w:rsidRPr="002C121A" w:rsidRDefault="00F03201" w:rsidP="00EF7D03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/>
          <w:bCs/>
          <w:color w:val="auto"/>
          <w:sz w:val="20"/>
          <w:szCs w:val="20"/>
        </w:rPr>
        <w:t>Procedura konkursowa</w:t>
      </w:r>
    </w:p>
    <w:p w:rsidR="00F03201" w:rsidRPr="002C121A" w:rsidRDefault="00F03201" w:rsidP="00EF7D03">
      <w:pPr>
        <w:pStyle w:val="Default"/>
        <w:spacing w:line="360" w:lineRule="auto"/>
        <w:ind w:left="36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3201" w:rsidRPr="002C121A" w:rsidRDefault="00FA4BC0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Oferta, której wzór stanowi załącznik nr 3 do niniejszego ogłoszenia powinna być złożona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w oryginale, podpisana przez osobę uprawnioną do reprezentacji danej placówki</w:t>
      </w:r>
      <w:r w:rsidR="00D93877" w:rsidRPr="002C121A">
        <w:rPr>
          <w:rFonts w:ascii="Arial" w:hAnsi="Arial" w:cs="Arial"/>
          <w:bCs/>
          <w:color w:val="auto"/>
          <w:sz w:val="20"/>
          <w:szCs w:val="20"/>
        </w:rPr>
        <w:t>.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Wszystkie strony oferty powinny być podpisane przez osobę uprawnioną do reprezentacji danej placówki. </w:t>
      </w:r>
      <w:r w:rsidR="00E32D26" w:rsidRPr="002C121A">
        <w:rPr>
          <w:rFonts w:ascii="Arial" w:hAnsi="Arial" w:cs="Arial"/>
          <w:bCs/>
          <w:color w:val="auto"/>
          <w:sz w:val="20"/>
          <w:szCs w:val="20"/>
        </w:rPr>
        <w:t>W przypadku, gdy ofertę podpisuje inna osoba, Oferent zobowiązany jest razem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   </w:t>
      </w:r>
      <w:r w:rsidR="00E32D26" w:rsidRPr="002C121A">
        <w:rPr>
          <w:rFonts w:ascii="Arial" w:hAnsi="Arial" w:cs="Arial"/>
          <w:bCs/>
          <w:color w:val="auto"/>
          <w:sz w:val="20"/>
          <w:szCs w:val="20"/>
        </w:rPr>
        <w:t>z ofertą przedłożyć swoje pełnomocnictwo.</w:t>
      </w:r>
    </w:p>
    <w:p w:rsidR="00FA4BC0" w:rsidRPr="002C121A" w:rsidRDefault="00FA4BC0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Wszelkie zmiany lub poprawki w tekście oferty muszą być naniesione czytelnie i parafowane przez osobę (osoby) podpisującą/-e ofertę. </w:t>
      </w:r>
    </w:p>
    <w:p w:rsidR="00E32D26" w:rsidRPr="002C121A" w:rsidRDefault="00E32D26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Oferty należy składać w zamkniętych kopertach oznaczonych informacją „Oferta </w:t>
      </w:r>
      <w:r w:rsidR="002C121A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</w:t>
      </w: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w ramach naboru konkursowego dotyczącego wyboru placówek </w:t>
      </w:r>
      <w:r w:rsidR="002C121A">
        <w:rPr>
          <w:rFonts w:ascii="Arial" w:hAnsi="Arial" w:cs="Arial"/>
          <w:b/>
          <w:bCs/>
          <w:color w:val="auto"/>
          <w:sz w:val="20"/>
          <w:szCs w:val="20"/>
        </w:rPr>
        <w:t xml:space="preserve">do współpracy                  w ramach projektu </w:t>
      </w: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pt. </w:t>
      </w:r>
      <w:r w:rsidRPr="002C121A">
        <w:rPr>
          <w:rFonts w:ascii="Arial" w:hAnsi="Arial" w:cs="Arial"/>
          <w:b/>
          <w:bCs/>
          <w:i/>
          <w:color w:val="auto"/>
          <w:sz w:val="20"/>
          <w:szCs w:val="20"/>
        </w:rPr>
        <w:t>Realizacja programu profilaktyki obrzęku limfatycznego po leczeniu raka piersi w makroregionie zachodnim</w:t>
      </w: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” do dnia </w:t>
      </w:r>
      <w:r w:rsidR="00BF1A82">
        <w:rPr>
          <w:rFonts w:ascii="Arial" w:hAnsi="Arial" w:cs="Arial"/>
          <w:b/>
          <w:bCs/>
          <w:color w:val="auto"/>
          <w:sz w:val="20"/>
          <w:szCs w:val="20"/>
        </w:rPr>
        <w:t>24</w:t>
      </w: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F1A82">
        <w:rPr>
          <w:rFonts w:ascii="Arial" w:hAnsi="Arial" w:cs="Arial"/>
          <w:b/>
          <w:bCs/>
          <w:color w:val="auto"/>
          <w:sz w:val="20"/>
          <w:szCs w:val="20"/>
        </w:rPr>
        <w:t>maja</w:t>
      </w:r>
      <w:r w:rsidRPr="002C121A">
        <w:rPr>
          <w:rFonts w:ascii="Arial" w:hAnsi="Arial" w:cs="Arial"/>
          <w:b/>
          <w:bCs/>
          <w:color w:val="auto"/>
          <w:sz w:val="20"/>
          <w:szCs w:val="20"/>
        </w:rPr>
        <w:t xml:space="preserve"> 2021 r. do godz. 12:00 w Kancelarii Wielkopolskiego Centrum Onkologii, pokój  nr 3089, ul. Garbary 15, 61-866 Poznań.</w:t>
      </w:r>
    </w:p>
    <w:p w:rsidR="00E32D26" w:rsidRPr="002C121A" w:rsidRDefault="00E32D26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Otwarcie ofert nastąpi zgodnie z ogłoszeniem udostępnionym na stronie internetowej Organizatora konkursu </w:t>
      </w:r>
      <w:hyperlink r:id="rId7" w:history="1">
        <w:r w:rsidRPr="002C121A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www.wco.pl/aktualnosci/ogloszenia</w:t>
        </w:r>
      </w:hyperlink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Organizator konkursu zastrzega sobie prawo do zażądania przedłożenia dokumentów potwierdzających spełnienie wymogów dotyczących warunków, jakie muszą spełniać placówki składające ofertę. 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Złożenie oferty jest jednoznaczne z przyjęciem warunków umowy dotyczącej współpracy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             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z WCO, stanowiącej załącznik nr 4 oraz zaakceptowaniem sposobu współpracy 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określonej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w Programie, stanowiącym załącznik nr 1 do niniejszego ogłoszenia.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Dopuszcza się składanie ofert częściowych na poszczególne etapy interwencji u pacjentek. 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Termin związania ofertą wynosi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30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dni. 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Organizator konkursu odpowiada na pytania do 2 dni przed terminem otwarcia ofert.</w:t>
      </w:r>
    </w:p>
    <w:p w:rsidR="007439B4" w:rsidRPr="002C121A" w:rsidRDefault="007439B4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Niezwłocznie po zawarciu umów z wybranymi w toku </w:t>
      </w:r>
      <w:r w:rsidR="002E100C" w:rsidRPr="002C121A">
        <w:rPr>
          <w:rFonts w:ascii="Arial" w:hAnsi="Arial" w:cs="Arial"/>
          <w:bCs/>
          <w:color w:val="auto"/>
          <w:sz w:val="20"/>
          <w:szCs w:val="20"/>
        </w:rPr>
        <w:t xml:space="preserve">konkursu placówkami Organizator konkursu zamieszcza na stronie internetowej Organizatora konkursu </w:t>
      </w:r>
      <w:hyperlink r:id="rId8" w:history="1">
        <w:r w:rsidR="002E100C" w:rsidRPr="002C121A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www.wco.pl/aktualnosci/ogloszenia</w:t>
        </w:r>
      </w:hyperlink>
      <w:r w:rsidR="002E100C" w:rsidRPr="002C121A">
        <w:rPr>
          <w:rFonts w:ascii="Arial" w:hAnsi="Arial" w:cs="Arial"/>
          <w:bCs/>
          <w:color w:val="auto"/>
          <w:sz w:val="20"/>
          <w:szCs w:val="20"/>
        </w:rPr>
        <w:t xml:space="preserve"> oraz na stronie podmiotowej Biuletynu Informacji Publicznej informację o zawarciu umów, podając nazwę podmiotów, z którymi zawarł umowy w wyniku rozstrzygnięcia konkursu. </w:t>
      </w:r>
    </w:p>
    <w:p w:rsidR="00AE7198" w:rsidRPr="002C121A" w:rsidRDefault="00AE7198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Organizator konkursu zastrzega sobie prawo: do odwołania konkursu, przesunięcia terminu składania ofert, terminu rozstrzygnięcia konkursu ofert – bez podania przyczyny oraz przeprowadzenia ponownego konkursu, którego celem będzie wyłonienie brakującej liczby placówek. </w:t>
      </w:r>
    </w:p>
    <w:p w:rsidR="004C073C" w:rsidRPr="002C121A" w:rsidRDefault="004C073C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Oferta podlega odrzuceniu w przypadkach wskazanych w art. 149 ustawy z dnia 27.08.2004 r. </w:t>
      </w:r>
      <w:r w:rsidR="00BD0CFB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               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o świadczeniach opieki zdrowotnej finansowanych ze środków publicznych (Dz. U. z 2020 poz. 1398 ze zm.).</w:t>
      </w:r>
    </w:p>
    <w:p w:rsidR="004C073C" w:rsidRPr="002C121A" w:rsidRDefault="004C073C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Postępowanie podlega unieważnieniu w przypadkach wskazanych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w art. 150 z dnia 27.08.2004 r.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o świadczeniach opieki zdrowotnej finansowanych ze środków publicznych (Dz. U. z 2020  poz. 1398 ze zm.).</w:t>
      </w:r>
    </w:p>
    <w:p w:rsidR="004C073C" w:rsidRPr="002C121A" w:rsidRDefault="004C073C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Oferent ma prawo składania protestów i odwołań dotycząc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ych konkursu zgodnie z art. 153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i art. 154 ust. 1, 2 ustawy z dnia 27.08.2004 r. o świadczeniach opieki zdrowotnej finansowanych ze środków publicznych (Dz. U. z 2020 poz. 1398 ze zm.).</w:t>
      </w:r>
    </w:p>
    <w:p w:rsidR="004C073C" w:rsidRPr="002C121A" w:rsidRDefault="004C073C" w:rsidP="00EF7D0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 przypadku, gdy dwie lub więcej placówek uzyskają taką samą liczbę punktów decyduje data i godzina złożenia oferty. </w:t>
      </w:r>
    </w:p>
    <w:p w:rsidR="00886A1B" w:rsidRPr="002C121A" w:rsidRDefault="00886A1B" w:rsidP="00EF7D03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0"/>
          <w:szCs w:val="20"/>
        </w:rPr>
      </w:pPr>
    </w:p>
    <w:p w:rsidR="00886A1B" w:rsidRPr="002C121A" w:rsidRDefault="00886A1B" w:rsidP="00EF7D03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/>
          <w:bCs/>
          <w:color w:val="auto"/>
          <w:sz w:val="20"/>
          <w:szCs w:val="20"/>
        </w:rPr>
        <w:t>Zasady wyboru placówek</w:t>
      </w:r>
    </w:p>
    <w:p w:rsidR="00886A1B" w:rsidRPr="002C121A" w:rsidRDefault="00886A1B" w:rsidP="00EF7D03">
      <w:pPr>
        <w:pStyle w:val="Default"/>
        <w:spacing w:line="360" w:lineRule="auto"/>
        <w:ind w:left="108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86A1B" w:rsidRPr="002C121A" w:rsidRDefault="00886A1B" w:rsidP="00EF7D0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Organizator konkursu spośród złożonych ofert wybiera placówki w poszczególnych regionach tj.:</w:t>
      </w:r>
    </w:p>
    <w:p w:rsidR="00886A1B" w:rsidRPr="002C121A" w:rsidRDefault="00886A1B" w:rsidP="00EF7D0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 województwie lubuskim minimum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1 placówkę, które spełnia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warunki udziału i uzyskał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a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najwięcej punktów za dodatkowe kryteria merytoryczne w danym województwie.</w:t>
      </w:r>
    </w:p>
    <w:p w:rsidR="00886A1B" w:rsidRPr="002C121A" w:rsidRDefault="00886A1B" w:rsidP="00EF7D0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 województwie wielkopolskim minimum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3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placówki, które spełniają warunki udziału </w:t>
      </w:r>
      <w:r w:rsidR="00BD0CFB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           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BD0CFB" w:rsidRPr="002C12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i uzyskały najwięcej punktów za dodatkowe kryteria merytoryczne w danym województwie.</w:t>
      </w:r>
    </w:p>
    <w:p w:rsidR="00886A1B" w:rsidRPr="002C121A" w:rsidRDefault="00886A1B" w:rsidP="00EF7D0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w województwie zachodniopomorskim minimum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 xml:space="preserve">1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palcówk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ę, która</w:t>
      </w:r>
      <w:r w:rsidR="00EF7D03" w:rsidRPr="002C121A">
        <w:rPr>
          <w:rFonts w:ascii="Arial" w:hAnsi="Arial" w:cs="Arial"/>
          <w:bCs/>
          <w:color w:val="auto"/>
          <w:sz w:val="20"/>
          <w:szCs w:val="20"/>
        </w:rPr>
        <w:t xml:space="preserve"> spełnia warunki udziału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i u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>zyskała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najwięcej punktów za 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dodatkowe kryteria merytoryczne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w danym województwie.</w:t>
      </w:r>
    </w:p>
    <w:p w:rsidR="00886A1B" w:rsidRPr="002C121A" w:rsidRDefault="00886A1B" w:rsidP="00EF7D03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Łącznie organizator planuje wyłonić minimum 5 placówek, które obejmą Programem łącznie </w:t>
      </w:r>
      <w:r w:rsidR="000B2F5C" w:rsidRPr="002C121A">
        <w:rPr>
          <w:rFonts w:ascii="Arial" w:hAnsi="Arial" w:cs="Arial"/>
          <w:bCs/>
          <w:color w:val="auto"/>
          <w:sz w:val="20"/>
          <w:szCs w:val="20"/>
        </w:rPr>
        <w:t xml:space="preserve">                      200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pacjentek. </w:t>
      </w:r>
    </w:p>
    <w:p w:rsidR="00886A1B" w:rsidRPr="002C121A" w:rsidRDefault="00886A1B" w:rsidP="00EF7D03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886A1B" w:rsidRPr="002C121A" w:rsidRDefault="00886A1B" w:rsidP="00EF7D03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/>
          <w:bCs/>
          <w:color w:val="auto"/>
          <w:sz w:val="20"/>
          <w:szCs w:val="20"/>
        </w:rPr>
        <w:t>Dodatkowe kryteria merytoryczne</w:t>
      </w:r>
    </w:p>
    <w:p w:rsidR="00886A1B" w:rsidRPr="002C121A" w:rsidRDefault="00886A1B" w:rsidP="00EF7D03">
      <w:pPr>
        <w:pStyle w:val="Default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:rsidR="00886A1B" w:rsidRPr="002C121A" w:rsidRDefault="00390798" w:rsidP="00EF7D03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W celu wyłonienia placówek zastosowane zostaną następujące kryteria:</w:t>
      </w:r>
    </w:p>
    <w:p w:rsidR="00390798" w:rsidRPr="002C121A" w:rsidRDefault="00390798" w:rsidP="00EF7D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Oferent posiada akredytację wydaną na podstawie ustawy o akredyta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cji o ochronie zdrowia lub jest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w okresie przygotowawczym do przeprowadzenia wizyty akredytacyjnej (okres przygotowawczy rozpoczyna się od daty podpisania przez dany podmiot umowy w zakresie przeprowadzenia przeglądu akredytacyjnego) – 3 pkt.</w:t>
      </w:r>
    </w:p>
    <w:p w:rsidR="00390798" w:rsidRPr="002C121A" w:rsidRDefault="00390798" w:rsidP="00EF7D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Oferent realizuje bądź realizował bądź realizował w ostatnich 12 miesiącach program/y profilaktyczny/e (1 program – 1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, 2 programy – 2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Pr="002C121A">
        <w:rPr>
          <w:rFonts w:ascii="Arial" w:hAnsi="Arial" w:cs="Arial"/>
          <w:bCs/>
          <w:color w:val="auto"/>
          <w:sz w:val="20"/>
          <w:szCs w:val="20"/>
        </w:rPr>
        <w:t>, 3</w:t>
      </w:r>
      <w:r w:rsidR="006D53EE" w:rsidRPr="002C121A">
        <w:rPr>
          <w:rFonts w:ascii="Arial" w:hAnsi="Arial" w:cs="Arial"/>
          <w:bCs/>
          <w:color w:val="auto"/>
          <w:sz w:val="20"/>
          <w:szCs w:val="20"/>
        </w:rPr>
        <w:t xml:space="preserve"> programy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i więcej</w:t>
      </w:r>
      <w:r w:rsidR="006D53EE" w:rsidRPr="002C12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 – 3 punkty).</w:t>
      </w:r>
    </w:p>
    <w:p w:rsidR="00390798" w:rsidRPr="002C121A" w:rsidRDefault="00390798" w:rsidP="00EF7D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Oferent realizuje bądź realizował w ostatnich 12 miesiącach projekty finansowane z funduszy Unii Europejskiej (1 program – 1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="006D53EE" w:rsidRPr="002C121A">
        <w:rPr>
          <w:rFonts w:ascii="Arial" w:hAnsi="Arial" w:cs="Arial"/>
          <w:bCs/>
          <w:color w:val="auto"/>
          <w:sz w:val="20"/>
          <w:szCs w:val="20"/>
        </w:rPr>
        <w:t xml:space="preserve">, 2 programy – 2 </w:t>
      </w:r>
      <w:proofErr w:type="spellStart"/>
      <w:r w:rsidR="006D53EE"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="006D53EE" w:rsidRPr="002C121A">
        <w:rPr>
          <w:rFonts w:ascii="Arial" w:hAnsi="Arial" w:cs="Arial"/>
          <w:bCs/>
          <w:color w:val="auto"/>
          <w:sz w:val="20"/>
          <w:szCs w:val="20"/>
        </w:rPr>
        <w:t xml:space="preserve">, 3 programy i więcej – 3 </w:t>
      </w:r>
      <w:proofErr w:type="spellStart"/>
      <w:r w:rsidR="006D53EE"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="006D53EE" w:rsidRPr="002C121A">
        <w:rPr>
          <w:rFonts w:ascii="Arial" w:hAnsi="Arial" w:cs="Arial"/>
          <w:bCs/>
          <w:color w:val="auto"/>
          <w:sz w:val="20"/>
          <w:szCs w:val="20"/>
        </w:rPr>
        <w:t>).</w:t>
      </w:r>
    </w:p>
    <w:p w:rsidR="006D53EE" w:rsidRPr="002C121A" w:rsidRDefault="006D53EE" w:rsidP="00EF7D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Oferent deklaruje godziny wykonywania świadczeń dla pacjentów w ramach Programu:</w:t>
      </w:r>
    </w:p>
    <w:p w:rsidR="00BD0CFB" w:rsidRPr="002C121A" w:rsidRDefault="00BD0CFB" w:rsidP="00EF7D03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a. w dni powszednie minimum 6 godzin, w tym minimum 3 dni do 18:00 oraz w minimum jedną sobotę w miesiącu – 1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Pr="002C121A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D0CFB" w:rsidRPr="002C121A" w:rsidRDefault="00BD0CFB" w:rsidP="00EF7D03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b. w dni powszednie minimum 6 godzin, w tym minimum 4 dni do 18:00 oraz w minimum jedną sobotę w miesiącu lub w dni powszednie minimum 6 godzin, w tym minimum 3 dni do 18:00 oraz w minimum dwie soboty w miesiącu – 2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Pr="002C121A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D0CFB" w:rsidRPr="002C121A" w:rsidRDefault="00BD0CFB" w:rsidP="00EF7D03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c. w dni powszednie minimum 6 godzin, w tym minimum 4 dni do 18:00 oraz mi</w:t>
      </w:r>
      <w:r w:rsidR="002C121A">
        <w:rPr>
          <w:rFonts w:ascii="Arial" w:hAnsi="Arial" w:cs="Arial"/>
          <w:bCs/>
          <w:color w:val="auto"/>
          <w:sz w:val="20"/>
          <w:szCs w:val="20"/>
        </w:rPr>
        <w:t xml:space="preserve">nimum dwie soboty </w:t>
      </w:r>
      <w:r w:rsidRPr="002C121A">
        <w:rPr>
          <w:rFonts w:ascii="Arial" w:hAnsi="Arial" w:cs="Arial"/>
          <w:bCs/>
          <w:color w:val="auto"/>
          <w:sz w:val="20"/>
          <w:szCs w:val="20"/>
        </w:rPr>
        <w:t>w miesiącu – 3 pkt.</w:t>
      </w:r>
    </w:p>
    <w:p w:rsidR="00BD0CFB" w:rsidRPr="002C121A" w:rsidRDefault="00BD0CFB" w:rsidP="00EF7D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Miejsce wykonywania świadczeń jest dostosowane do potrzeb osób z niepełno sprawnościami                   (np. windy, podjazdy, toalety):</w:t>
      </w:r>
    </w:p>
    <w:p w:rsidR="00BD0CFB" w:rsidRPr="002C121A" w:rsidRDefault="00BD0CFB" w:rsidP="00EF7D0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>jedno udogodnienie – 1pkt,</w:t>
      </w:r>
    </w:p>
    <w:p w:rsidR="00BD0CFB" w:rsidRPr="002C121A" w:rsidRDefault="00BD0CFB" w:rsidP="00EF7D0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dwa udogodnienia – 2 </w:t>
      </w:r>
      <w:proofErr w:type="spellStart"/>
      <w:r w:rsidRPr="002C121A">
        <w:rPr>
          <w:rFonts w:ascii="Arial" w:hAnsi="Arial" w:cs="Arial"/>
          <w:bCs/>
          <w:color w:val="auto"/>
          <w:sz w:val="20"/>
          <w:szCs w:val="20"/>
        </w:rPr>
        <w:t>pkt</w:t>
      </w:r>
      <w:proofErr w:type="spellEnd"/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, </w:t>
      </w:r>
    </w:p>
    <w:p w:rsidR="00BD0CFB" w:rsidRPr="002C121A" w:rsidRDefault="00BD0CFB" w:rsidP="00EF7D0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C121A">
        <w:rPr>
          <w:rFonts w:ascii="Arial" w:hAnsi="Arial" w:cs="Arial"/>
          <w:bCs/>
          <w:color w:val="auto"/>
          <w:sz w:val="20"/>
          <w:szCs w:val="20"/>
        </w:rPr>
        <w:t xml:space="preserve">trzy lub więcej udogodnień – 3 pkt. </w:t>
      </w:r>
    </w:p>
    <w:p w:rsidR="00BD0CFB" w:rsidRPr="002C121A" w:rsidRDefault="00BD0CFB" w:rsidP="00EF7D03">
      <w:pPr>
        <w:pStyle w:val="Default"/>
        <w:spacing w:line="360" w:lineRule="auto"/>
        <w:ind w:left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D0CFB" w:rsidRPr="002C121A" w:rsidRDefault="00BD0CFB" w:rsidP="00EF7D03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7373F1" w:rsidRPr="002C121A" w:rsidRDefault="007373F1" w:rsidP="00EF7D03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265D44" w:rsidRPr="002C121A" w:rsidRDefault="00265D44" w:rsidP="00EF7D0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C95BD0" w:rsidRPr="002C121A" w:rsidRDefault="00C95BD0" w:rsidP="00EF7D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95BD0" w:rsidRPr="002C121A" w:rsidRDefault="00C95BD0" w:rsidP="00EF7D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95BD0" w:rsidRPr="002C121A" w:rsidRDefault="00C95BD0" w:rsidP="00EF7D0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95BD0" w:rsidRPr="002C121A" w:rsidSect="00C95BD0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7C" w:rsidRDefault="00DD417C" w:rsidP="00C95BD0">
      <w:pPr>
        <w:spacing w:after="0" w:line="240" w:lineRule="auto"/>
      </w:pPr>
      <w:r>
        <w:separator/>
      </w:r>
    </w:p>
  </w:endnote>
  <w:endnote w:type="continuationSeparator" w:id="0">
    <w:p w:rsidR="00DD417C" w:rsidRDefault="00DD417C" w:rsidP="00C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7C" w:rsidRDefault="00DD417C" w:rsidP="00C95BD0">
      <w:pPr>
        <w:spacing w:after="0" w:line="240" w:lineRule="auto"/>
      </w:pPr>
      <w:r>
        <w:separator/>
      </w:r>
    </w:p>
  </w:footnote>
  <w:footnote w:type="continuationSeparator" w:id="0">
    <w:p w:rsidR="00DD417C" w:rsidRDefault="00DD417C" w:rsidP="00C9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7C" w:rsidRPr="00C95BD0" w:rsidRDefault="00DD417C" w:rsidP="00C95BD0">
    <w:pPr>
      <w:pStyle w:val="Nagwek"/>
      <w:ind w:left="-284"/>
    </w:pPr>
    <w:r>
      <w:rPr>
        <w:noProof/>
        <w:lang w:eastAsia="pl-PL"/>
      </w:rPr>
      <w:ptab w:relativeTo="indent" w:alignment="center" w:leader="none"/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525078" cy="717636"/>
          <wp:effectExtent l="19050" t="0" r="0" b="0"/>
          <wp:docPr id="1" name="Obraz 1" descr="\\srv-file-int\010profileint$\roczen.s\pulpit\PPOL\DZIAŁANIA INFORMACYJNE\LOGA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file-int\010profileint$\roczen.s\pulpit\PPOL\DZIAŁANIA INFORMACYJNE\LOGA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33" cy="718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2025687" cy="836762"/>
          <wp:effectExtent l="19050" t="0" r="0" b="0"/>
          <wp:docPr id="2" name="Obraz 2" descr="\\srv-file-int\010profileint$\roczen.s\pulpit\PPOL\DZIAŁANIA INFORMACYJNE\LOGA\W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file-int\010profileint$\roczen.s\pulpit\PPOL\DZIAŁANIA INFORMACYJNE\LOGA\W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83" cy="83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925831" cy="569344"/>
          <wp:effectExtent l="19050" t="0" r="0" b="0"/>
          <wp:docPr id="3" name="Obraz 3" descr="\\srv-file-int\010profileint$\roczen.s\pulpit\PPOL\DZIAŁANIA INFORMACYJNE\LOGA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file-int\010profileint$\roczen.s\pulpit\PPOL\DZIAŁANIA INFORMACYJNE\LOGA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460" cy="579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36"/>
    <w:multiLevelType w:val="hybridMultilevel"/>
    <w:tmpl w:val="4044E28A"/>
    <w:lvl w:ilvl="0" w:tplc="21F868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4276"/>
    <w:multiLevelType w:val="hybridMultilevel"/>
    <w:tmpl w:val="42CE4F86"/>
    <w:lvl w:ilvl="0" w:tplc="F2CE8C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D6625"/>
    <w:multiLevelType w:val="hybridMultilevel"/>
    <w:tmpl w:val="2BC2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711"/>
    <w:multiLevelType w:val="hybridMultilevel"/>
    <w:tmpl w:val="FA5AE93C"/>
    <w:lvl w:ilvl="0" w:tplc="4F50301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56088"/>
    <w:multiLevelType w:val="hybridMultilevel"/>
    <w:tmpl w:val="DFF07DAE"/>
    <w:lvl w:ilvl="0" w:tplc="C7466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057"/>
    <w:multiLevelType w:val="hybridMultilevel"/>
    <w:tmpl w:val="6DFE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D1037"/>
    <w:multiLevelType w:val="hybridMultilevel"/>
    <w:tmpl w:val="6924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0DCC"/>
    <w:multiLevelType w:val="hybridMultilevel"/>
    <w:tmpl w:val="8500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08A6"/>
    <w:multiLevelType w:val="hybridMultilevel"/>
    <w:tmpl w:val="42D0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7C14"/>
    <w:multiLevelType w:val="hybridMultilevel"/>
    <w:tmpl w:val="3024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127"/>
    <w:multiLevelType w:val="hybridMultilevel"/>
    <w:tmpl w:val="9AF66870"/>
    <w:lvl w:ilvl="0" w:tplc="101C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95AAA"/>
    <w:multiLevelType w:val="hybridMultilevel"/>
    <w:tmpl w:val="D25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746D2"/>
    <w:multiLevelType w:val="hybridMultilevel"/>
    <w:tmpl w:val="2574526C"/>
    <w:lvl w:ilvl="0" w:tplc="E8F20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354D3"/>
    <w:multiLevelType w:val="hybridMultilevel"/>
    <w:tmpl w:val="BCC4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B4265"/>
    <w:multiLevelType w:val="hybridMultilevel"/>
    <w:tmpl w:val="7F90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5BD0"/>
    <w:rsid w:val="000B2F5C"/>
    <w:rsid w:val="000D27EC"/>
    <w:rsid w:val="001869A9"/>
    <w:rsid w:val="001F40FC"/>
    <w:rsid w:val="00221F86"/>
    <w:rsid w:val="00265D44"/>
    <w:rsid w:val="002C121A"/>
    <w:rsid w:val="002C21F5"/>
    <w:rsid w:val="002E100C"/>
    <w:rsid w:val="002F053B"/>
    <w:rsid w:val="00390798"/>
    <w:rsid w:val="004443DB"/>
    <w:rsid w:val="004C073C"/>
    <w:rsid w:val="006D53EE"/>
    <w:rsid w:val="007032CE"/>
    <w:rsid w:val="007373F1"/>
    <w:rsid w:val="007400FA"/>
    <w:rsid w:val="007439B4"/>
    <w:rsid w:val="00820F22"/>
    <w:rsid w:val="00874BBB"/>
    <w:rsid w:val="00886A1B"/>
    <w:rsid w:val="009026AB"/>
    <w:rsid w:val="00974909"/>
    <w:rsid w:val="00A2465A"/>
    <w:rsid w:val="00AE7198"/>
    <w:rsid w:val="00B00E1F"/>
    <w:rsid w:val="00B3222C"/>
    <w:rsid w:val="00BA5340"/>
    <w:rsid w:val="00BD0CFB"/>
    <w:rsid w:val="00BF1A82"/>
    <w:rsid w:val="00C4599E"/>
    <w:rsid w:val="00C6145C"/>
    <w:rsid w:val="00C95BD0"/>
    <w:rsid w:val="00D93877"/>
    <w:rsid w:val="00DD417C"/>
    <w:rsid w:val="00E165DE"/>
    <w:rsid w:val="00E32D26"/>
    <w:rsid w:val="00ED116D"/>
    <w:rsid w:val="00EF7D03"/>
    <w:rsid w:val="00F03201"/>
    <w:rsid w:val="00F93BFA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BD0"/>
  </w:style>
  <w:style w:type="paragraph" w:styleId="Stopka">
    <w:name w:val="footer"/>
    <w:basedOn w:val="Normalny"/>
    <w:link w:val="StopkaZnak"/>
    <w:uiPriority w:val="99"/>
    <w:semiHidden/>
    <w:unhideWhenUsed/>
    <w:rsid w:val="00C9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BD0"/>
  </w:style>
  <w:style w:type="paragraph" w:styleId="Tekstdymka">
    <w:name w:val="Balloon Text"/>
    <w:basedOn w:val="Normalny"/>
    <w:link w:val="TekstdymkaZnak"/>
    <w:uiPriority w:val="99"/>
    <w:semiHidden/>
    <w:unhideWhenUsed/>
    <w:rsid w:val="00C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0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7EC"/>
    <w:rPr>
      <w:color w:val="0000FF" w:themeColor="hyperlink"/>
      <w:u w:val="single"/>
    </w:rPr>
  </w:style>
  <w:style w:type="paragraph" w:customStyle="1" w:styleId="Default">
    <w:name w:val="Default"/>
    <w:rsid w:val="0026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B2F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pl/aktualnosci/oglos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o.pl/aktualnosci/ogl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roczen.s</dc:creator>
  <cp:lastModifiedBy>Hanna Przydatek</cp:lastModifiedBy>
  <cp:revision>8</cp:revision>
  <cp:lastPrinted>2021-02-10T07:36:00Z</cp:lastPrinted>
  <dcterms:created xsi:type="dcterms:W3CDTF">2021-01-18T11:20:00Z</dcterms:created>
  <dcterms:modified xsi:type="dcterms:W3CDTF">2021-04-14T09:14:00Z</dcterms:modified>
</cp:coreProperties>
</file>